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9B4" w:rsidRPr="008619B4" w:rsidRDefault="008619B4" w:rsidP="008619B4">
      <w:pPr>
        <w:spacing w:after="48" w:line="240" w:lineRule="auto"/>
        <w:outlineLvl w:val="0"/>
        <w:rPr>
          <w:rFonts w:ascii="Georgia" w:eastAsia="Times New Roman" w:hAnsi="Georgia" w:cs="Arial"/>
          <w:i/>
          <w:iCs/>
          <w:color w:val="000000"/>
          <w:kern w:val="36"/>
          <w:sz w:val="42"/>
          <w:szCs w:val="42"/>
          <w:lang w:eastAsia="ru-RU"/>
        </w:rPr>
      </w:pPr>
      <w:r w:rsidRPr="008619B4">
        <w:rPr>
          <w:rFonts w:ascii="Georgia" w:eastAsia="Times New Roman" w:hAnsi="Georgia" w:cs="Arial"/>
          <w:i/>
          <w:iCs/>
          <w:color w:val="000000"/>
          <w:kern w:val="36"/>
          <w:sz w:val="42"/>
          <w:szCs w:val="42"/>
          <w:lang w:eastAsia="ru-RU"/>
        </w:rPr>
        <w:t>Проектная декларация дом №3</w:t>
      </w:r>
    </w:p>
    <w:p w:rsidR="008619B4" w:rsidRPr="008619B4" w:rsidRDefault="008619B4" w:rsidP="008619B4">
      <w:pPr>
        <w:spacing w:after="24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8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 проекте строительства ЖК «Девяткино», 1-го этапа строительства, 3-ой очереди, - жилой дом №3 по адресу: Ленинградская область, Всеволожский район, Новодевяткинское сельское поселение, земли САОЗТ «Ручьи».</w:t>
      </w:r>
      <w:r w:rsidRPr="008619B4">
        <w:rPr>
          <w:rFonts w:ascii="Arial" w:eastAsia="Times New Roman" w:hAnsi="Arial" w:cs="Arial"/>
          <w:color w:val="000000"/>
          <w:sz w:val="21"/>
          <w:lang w:eastAsia="ru-RU"/>
        </w:rPr>
        <w:t> </w:t>
      </w:r>
      <w:r w:rsidRPr="008619B4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  <w:t> </w:t>
      </w:r>
    </w:p>
    <w:p w:rsidR="008619B4" w:rsidRPr="008619B4" w:rsidRDefault="008619B4" w:rsidP="008619B4">
      <w:pPr>
        <w:spacing w:line="240" w:lineRule="auto"/>
        <w:outlineLvl w:val="1"/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</w:pPr>
      <w:r w:rsidRPr="008619B4"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  <w:t>Информация о Застройщике на 06.05. 2013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6547"/>
      </w:tblGrid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Фирменное наименование: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Закрытое акционерное общество «Арсенал-3»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Адрес: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188661, Ленинградская область, Всеволожский район, деревня Новое Девяткино, улица Арсенальная, дом 6, помещение 1.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Адрес отдела продаж: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191011, город Санкт-Петербург, улица Итальянская, дом 2.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Контактные телефоны: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(812) 320 – 0 – 320.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Режим работы: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Понедельник – пятница: с 10.00 до 19.00, суббота, воскресенье: выходные дни.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государственной</w:t>
            </w: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  <w:t>регистрации: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Зарегистрировано Межрайонной инспекцией Федеральной налоговой службы № 15 по Санкт-Петербургу 11 июня 2008 года за основным государственным регистрационным номером (ОГРН) 1089847237589. Свидетельство серии 78 № 006841626, ИНН 7841389620.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Участники общества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Общество с ограниченной ответственностью «Арсенал-Н», Основной государственный регистрационный номер (ОГРН) 1077847522818, ИНН 7841366895, 100% голосов в органе управления.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Информация о наличии лицензий: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Отсутствует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Информация о членстве в СРО:</w:t>
            </w:r>
          </w:p>
        </w:tc>
        <w:tc>
          <w:tcPr>
            <w:tcW w:w="0" w:type="auto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Свидетельство о допуске к определенному виду или видам работ, которые оказывают влияние на безопасность объекта капитального строительства № СРО-С-057-7841389620-002985-2 выдано 17.08.2012г. НП «Межрегиональное Объединение Строителей (СРО)»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финансовом результате текущего года: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Финансовый результат – 407 000 руб.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размере кредиторской и дебиторской задолженности на день опубликования проектной декларации.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Кредиторская задолженность – 311 909 000 руб.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Дебиторская задолженность – 246 196 000 руб.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О проектах строительства многоквартирных домов и (или) иных объектов недвижимости, в которых принимал участие застройщик в течение трех лет, предшествующих опубликованию проектной декларации, с </w:t>
            </w: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указанием места нахождения указанных объектов недвижимости, сроков ввода их в эксплуатацию в соответствии с проектной документацией и фактических сроков ввода их в эксплуатацию: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Принимал участие в строительстве: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1. Жилого дома №6 со встроенными помещениями по адресу: Ленинградская область, Всеволожский район, Новодевяткинское сельской поселение, земли САОЗТ «Ручьи», уч. 5.1., кад. номер 47:07:0722001:0283. Милицейский адрес: 188661, Ленинградская область, Всеволожский район, Новодевяткинское сельское поселение, д. Новое Девяткино, 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улица Флотская, дом 7. Ориентировочный срок окончания строительства Объекта: I квартал 2013 г. Фактический ввод в эксплуатацию 28.12.2012 г. Разрешение на ввод объекта в эксплуатацию № RU47504308-30 от 28.12.2012г.</w:t>
            </w:r>
          </w:p>
        </w:tc>
      </w:tr>
    </w:tbl>
    <w:p w:rsidR="008619B4" w:rsidRPr="008619B4" w:rsidRDefault="008619B4" w:rsidP="008619B4">
      <w:pPr>
        <w:spacing w:line="240" w:lineRule="auto"/>
        <w:outlineLvl w:val="1"/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</w:pPr>
      <w:r w:rsidRPr="008619B4">
        <w:rPr>
          <w:rFonts w:ascii="Georgia" w:eastAsia="Times New Roman" w:hAnsi="Georgia" w:cs="Arial"/>
          <w:i/>
          <w:iCs/>
          <w:color w:val="38C8FF"/>
          <w:sz w:val="42"/>
          <w:szCs w:val="42"/>
          <w:lang w:eastAsia="ru-RU"/>
        </w:rPr>
        <w:lastRenderedPageBreak/>
        <w:t>Информация о проекте строительства на 06.05.2013 г.</w: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/>
      </w:tblPr>
      <w:tblGrid>
        <w:gridCol w:w="3525"/>
        <w:gridCol w:w="6547"/>
      </w:tblGrid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цели проекта строительства: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Строительство жилого дома №3 на земельном участке, расположенном по адресу: Ленинградская область, Всеволожский район, земли САОЗТ «Ручьи», уч. 5.1.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Об этапах и cроках реализации строительного проекта: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Строительство жилого дома №3 осуществляется в 1(один) этап.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Предполагаемые сроки ведения строительных работ: 2011-2013г.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результатах государственной экспертизы проектной документации: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Положительное заключение выдано Комитетом государственного строительного надзора и государственной экспертизы Ленинградской области, Государственным автономным учреждением «Управление государственной экспертизы Ленинградской области» «25» апреля 2011, регистрационный номер № 47-1-4-0213-11.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разрешении на строительство: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Разрешение на строительство № RU47504308-37, выдано «24» мая 2011 года отделом архитектуры, градостроительства и землеустройства Администрации МО «Новодевяткинское сельское поселение» Всеволожского муниципального района Ленинградской области сроком действия до «31» декабря 2013г.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правах застройщика на земельный участок, границах и площади земельного участка, предусмотренного проектной документацией, об элементах благоустройства: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Земельный участок площадью 9555,0 кв. метров, расположенный по адресу: Ленинградская область, Всеволожский район, земли САОЗТ «Ручьи», уч. 5.1., имеющий кадастровый номер 47:07:0722001:272, предназначенный для организации социального многоэтажного строительства. Передан застройщику во временное владение и пользование по договору аренды земельного участка № 4А-Д3 от 26.05.2011г., зарегистрированным Управлением федеральной службы государственной регистрации, кадастра и картографии по Ленинградской области 08.07.2011г. сроком до 31.03.2014г. собственником – ООО «Арсенал-4», ОГРН 1117847493334, ИНН 7811506231. Право собственности ООО «Арсенал-4» возникло на основании договора № КН 272 купли-продажи земельного участка от 20.03.2012г., передаточного акта от 01.04.2012г. 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Участок обременен: водоохранная зона водного объекта, площадью 1905 кв.м.; водоохранная зона водного объекта, площадью 478 кв.м.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границах и площади земельного участка, предусмотренных проектной документацией: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Участок, отведенный под строительство жилого дома ограничен: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севера – территорией перспективного строительства;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востока – участком на которых ведется строительство дома №2;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- с запада – участками на которых ведется строительство домов №13,14 и детского сада;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- с юга – дорогой на поселок Кузьмоловский (Новодевяткинское шоссе), а так же территорией огородов и частной застройки.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Общая площадь участка в границах землепользования 9555.0 кв.м.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Площадь застройки – 2130 кв.м.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Об элементах благоустройства: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По окончании строительства жилого дома и прокладки инженерных коммуникаций к нему, прилегающая территория подлежит благоустройству в летнее время. Благоустройство включает в себя устройство двухслойного асфальтобетонного покрытия для проезда и парковки автомобилей, устройство асфальтового покрытия тротуаров, устройство детской игровой площадки. Предусмотрено озеленение газонов и посадка кустарников.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O местоположении строящихся (создаваемых) многоквартирного дома и (или) иного объекта недвижимости и об их описании, подготовленном в соответствии с проектной документацией, на основании которой выдано разрешение на строительство: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Участок под строительство Жилого квартала «Девяткино» расположен по адресу: Ленинградская область, Всеволожский район, земли САОЗТ «Ручьи», уч. 5.1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На территории «Жилого квартала «Девяткино» планируется многоэтажное жилищное строительство, строительство трех детских садов, размещение объектов бытового обслуживания населения и размещение объектов инфраструктуры.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Описание технических характеристик указанных самостоятельных частей в соответствии с проектной документацией: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Жилой дом запроектирован в монолитных конструкциях, состоит из 5 секций разной этажности.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Фундаменты: комбинированные, свайно-плитные, в виде свайных лент (свайных кустов) и плитного ростверка.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Конструктивная система здания – перекрестно-стеновая: монолитные внутренние стены, пилоны, плиты перекрытий и покрытия.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Между секциями предусмотрены деформационно-осадочные швы.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Окна и балконные двери жилой части дома – из ПВХ профиля со стеклопакетом.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количестве в составе строящегося многоквартирного дома самостоятельных частей, передаваемых участникам долевого строительства после получения разрешения на ввод в эксплуатацию многоквартирного дома.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Общее количество квартир –497 шт. Общая площадь квартир – (без учета балконов и лоджий) – 22 567,28 кв.м.</w:t>
            </w:r>
          </w:p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На 1-м этажах размещено встроенное помещения общая площадь – 42,69 кв.м.</w:t>
            </w:r>
          </w:p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Общее количество объектов передаваемых участникам долевого строительства (Дольщикам) составляет 498 шт.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функциональном назначении нежилых помещений в многоквартирном доме, не входящих в состав общего имущества в многоквартирном доме: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Встроенное помещение площадью 42,69 кв.м., расположенное на первом этаже.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О составе общего имущества в многоквартирном доме и (или) ином объекте недвижимости, которое будет находиться в общей долевой собственности </w:t>
            </w: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участников долевого строительства после получения разрешения на ввод в эксплуатацию указанных объектов недвижимости и передачи объектов долевого строительства участникам долевого строительства: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Межквартирные лестничные площадки, лестницы, коридоры, вентиляционные камеры, технические помещения, чердак, механическое, электрическое, санитарно-техническое и иное оборудование, находящееся в доме.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 xml:space="preserve">Земельный участок, на котором расположен дом, с 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расположенными на нем элементами озеленения и благоустройства.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О предполагаемом сроке получения разрешения на ввод в эксплуатацию строящегося многоквартирного дома и (или) иного объекта недвижимости, об органе, уполномоченном в соответствии с законодательством о градостроительной деятельности на выдачу разрешения на ввод этих объектов недвижимости в эксплуатацию: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IV квартал 2013 год.</w:t>
            </w: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Выдачу разрешения на ввод жилого дома №3 в эксплуатацию осуществляет Администрация Муниципального образования «Новодевяткинское сельское поселение».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перечне органов государственной власти, органов местного самоуправления и организаций, представители которых участвуют в приемке указанного многоквартирного дома и (или) иного объекта недвижимости: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1. Администрация Муниципального образования «Новодевяткинское сельское поселение» Всеволожского муниципального района Ленинградской области;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2. Орган государственного строительного надзора;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3. Застройщик ЗАО «Арсенал-3»;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4. Подрядные организации, участвующие в строительстве;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5. Генеральный проектировщик ООО «МОСТ»;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6. Эксплуатирующая организация;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возможных финансовых и прочих рисках при осуществлении проекта строительства и мерах по добровольному страхованию застройщиком таких рисков: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При осуществлении данного проекта строительства возможны риски, связанные с функционированием хозяйствующего объекта в рыночной конкурентной среде: - рыночный; - капитальный; - затратный; - технический; - политический; - риски финансовых рынков и т.д.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планируемой стоимости строительства многоквартирного дома и (или) иного объекта недвижимости: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 ценах 2010 года – 724 469 992 рублей.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перечне организаций, осуществляющих основные строительно-монтажные и другие работы (подрядчиков):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Производство основных строительно-монтажных работ – ООО «Мост».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Возведение монолитных конструкций ООО «Арсенал-Монолит»</w:t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szCs w:val="21"/>
                <w:lang w:eastAsia="ru-RU"/>
              </w:rPr>
              <w:br/>
            </w: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Возведение кирпичных стен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>О способе обеспечения исполнения обязательств застройщика по договору: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t>Залог в порядке, предусмотренном статьями 13 — 15 Федерального закона №214-ФЗ от 30.12.2004 года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Федерации».</w:t>
            </w:r>
          </w:p>
        </w:tc>
      </w:tr>
      <w:tr w:rsidR="008619B4" w:rsidRPr="008619B4" w:rsidTr="008619B4">
        <w:trPr>
          <w:tblCellSpacing w:w="0" w:type="dxa"/>
        </w:trPr>
        <w:tc>
          <w:tcPr>
            <w:tcW w:w="17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24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t xml:space="preserve">Об иных договорах и сделках, на основании которых привлекаются </w:t>
            </w:r>
            <w:r w:rsidRPr="008619B4"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  <w:lastRenderedPageBreak/>
              <w:t>денежные средства для строительства (создания) многоквартирного дома и (или) иного объекта недвижимости, за исключением привлечения денежных средств на основании договоров:</w:t>
            </w:r>
          </w:p>
        </w:tc>
        <w:tc>
          <w:tcPr>
            <w:tcW w:w="3250" w:type="pct"/>
            <w:tcBorders>
              <w:bottom w:val="single" w:sz="6" w:space="0" w:color="EEEEEE"/>
            </w:tcBorders>
            <w:tcMar>
              <w:top w:w="75" w:type="dxa"/>
              <w:left w:w="0" w:type="dxa"/>
              <w:bottom w:w="75" w:type="dxa"/>
              <w:right w:w="150" w:type="dxa"/>
            </w:tcMar>
            <w:hideMark/>
          </w:tcPr>
          <w:p w:rsidR="008619B4" w:rsidRPr="008619B4" w:rsidRDefault="008619B4" w:rsidP="008619B4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1"/>
                <w:szCs w:val="21"/>
                <w:lang w:eastAsia="ru-RU"/>
              </w:rPr>
            </w:pPr>
            <w:r w:rsidRPr="008619B4">
              <w:rPr>
                <w:rFonts w:ascii="Georgia" w:eastAsia="Times New Roman" w:hAnsi="Georgia" w:cs="Arial"/>
                <w:i/>
                <w:iCs/>
                <w:color w:val="000000"/>
                <w:sz w:val="21"/>
                <w:lang w:eastAsia="ru-RU"/>
              </w:rPr>
              <w:lastRenderedPageBreak/>
              <w:t>нет</w:t>
            </w:r>
          </w:p>
        </w:tc>
      </w:tr>
    </w:tbl>
    <w:p w:rsidR="006A06DB" w:rsidRDefault="008619B4"/>
    <w:sectPr w:rsidR="006A06DB" w:rsidSect="001948DE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8619B4"/>
    <w:rsid w:val="001948DE"/>
    <w:rsid w:val="001C6B36"/>
    <w:rsid w:val="005422A8"/>
    <w:rsid w:val="006532EB"/>
    <w:rsid w:val="007C4D2F"/>
    <w:rsid w:val="0080212F"/>
    <w:rsid w:val="008619B4"/>
    <w:rsid w:val="00BC0D5A"/>
    <w:rsid w:val="00CA63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3A9"/>
  </w:style>
  <w:style w:type="paragraph" w:styleId="1">
    <w:name w:val="heading 1"/>
    <w:basedOn w:val="a"/>
    <w:next w:val="a"/>
    <w:link w:val="10"/>
    <w:autoRedefine/>
    <w:uiPriority w:val="9"/>
    <w:qFormat/>
    <w:rsid w:val="005422A8"/>
    <w:pPr>
      <w:keepNext/>
      <w:keepLines/>
      <w:spacing w:before="480" w:after="0"/>
      <w:outlineLvl w:val="0"/>
    </w:pPr>
    <w:rPr>
      <w:rFonts w:ascii="Times New Roman" w:eastAsiaTheme="majorEastAsia" w:hAnsi="Times New Roman" w:cstheme="majorBidi"/>
      <w:b/>
      <w:bCs/>
      <w:sz w:val="44"/>
      <w:szCs w:val="28"/>
    </w:rPr>
  </w:style>
  <w:style w:type="paragraph" w:styleId="2">
    <w:name w:val="heading 2"/>
    <w:basedOn w:val="a"/>
    <w:link w:val="20"/>
    <w:uiPriority w:val="9"/>
    <w:qFormat/>
    <w:rsid w:val="008619B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422A8"/>
    <w:rPr>
      <w:rFonts w:ascii="Times New Roman" w:eastAsiaTheme="majorEastAsia" w:hAnsi="Times New Roman" w:cstheme="majorBidi"/>
      <w:b/>
      <w:bCs/>
      <w:sz w:val="44"/>
      <w:szCs w:val="28"/>
    </w:rPr>
  </w:style>
  <w:style w:type="character" w:customStyle="1" w:styleId="20">
    <w:name w:val="Заголовок 2 Знак"/>
    <w:basedOn w:val="a0"/>
    <w:link w:val="2"/>
    <w:uiPriority w:val="9"/>
    <w:rsid w:val="008619B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61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619B4"/>
  </w:style>
  <w:style w:type="character" w:styleId="a4">
    <w:name w:val="Strong"/>
    <w:basedOn w:val="a0"/>
    <w:uiPriority w:val="22"/>
    <w:qFormat/>
    <w:rsid w:val="008619B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869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4895">
          <w:marLeft w:val="1800"/>
          <w:marRight w:val="180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5594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1594</Words>
  <Characters>9089</Characters>
  <Application>Microsoft Office Word</Application>
  <DocSecurity>0</DocSecurity>
  <Lines>75</Lines>
  <Paragraphs>21</Paragraphs>
  <ScaleCrop>false</ScaleCrop>
  <Company>Microsoft</Company>
  <LinksUpToDate>false</LinksUpToDate>
  <CharactersWithSpaces>10662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2013-05-10T13:04:00Z</dcterms:created>
  <dcterms:modified xsi:type="dcterms:W3CDTF">2013-05-10T13:04:00Z</dcterms:modified>
</cp:coreProperties>
</file>